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534" w:rsidRPr="00840534" w:rsidRDefault="00840534" w:rsidP="00FF4BBF">
      <w:pPr>
        <w:spacing w:after="0" w:line="480" w:lineRule="auto"/>
        <w:jc w:val="both"/>
        <w:rPr>
          <w:rFonts w:ascii="Times New Roman" w:hAnsi="Times New Roman" w:cs="Times New Roman"/>
          <w:sz w:val="24"/>
          <w:szCs w:val="24"/>
        </w:rPr>
      </w:pPr>
    </w:p>
    <w:p w:rsidR="00840534" w:rsidRPr="00840534" w:rsidRDefault="00840534" w:rsidP="00FF4BBF">
      <w:pPr>
        <w:spacing w:after="0" w:line="480" w:lineRule="auto"/>
        <w:jc w:val="both"/>
        <w:rPr>
          <w:rFonts w:ascii="Times New Roman" w:hAnsi="Times New Roman" w:cs="Times New Roman"/>
          <w:sz w:val="24"/>
          <w:szCs w:val="24"/>
        </w:rPr>
      </w:pPr>
    </w:p>
    <w:p w:rsidR="00840534" w:rsidRPr="00840534" w:rsidRDefault="00840534" w:rsidP="00FF4BBF">
      <w:pPr>
        <w:spacing w:after="0" w:line="480" w:lineRule="auto"/>
        <w:jc w:val="both"/>
        <w:rPr>
          <w:rFonts w:ascii="Times New Roman" w:hAnsi="Times New Roman" w:cs="Times New Roman"/>
          <w:sz w:val="24"/>
          <w:szCs w:val="24"/>
        </w:rPr>
      </w:pPr>
    </w:p>
    <w:p w:rsidR="00840534" w:rsidRPr="00840534" w:rsidRDefault="00840534" w:rsidP="00FF4BBF">
      <w:pPr>
        <w:spacing w:after="0" w:line="480" w:lineRule="auto"/>
        <w:jc w:val="both"/>
        <w:rPr>
          <w:rFonts w:ascii="Times New Roman" w:hAnsi="Times New Roman" w:cs="Times New Roman"/>
          <w:sz w:val="24"/>
          <w:szCs w:val="24"/>
        </w:rPr>
      </w:pP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Video Analysis</w:t>
      </w:r>
    </w:p>
    <w:p w:rsidR="00840534" w:rsidRPr="00840534" w:rsidRDefault="00840534" w:rsidP="00FF4BBF">
      <w:pPr>
        <w:spacing w:after="0" w:line="480" w:lineRule="auto"/>
        <w:jc w:val="center"/>
        <w:rPr>
          <w:rFonts w:ascii="Times New Roman" w:hAnsi="Times New Roman" w:cs="Times New Roman"/>
          <w:sz w:val="24"/>
          <w:szCs w:val="24"/>
        </w:rPr>
      </w:pPr>
    </w:p>
    <w:p w:rsidR="00840534" w:rsidRPr="00840534" w:rsidRDefault="00840534" w:rsidP="00FF4BBF">
      <w:pPr>
        <w:spacing w:after="0" w:line="480" w:lineRule="auto"/>
        <w:jc w:val="center"/>
        <w:rPr>
          <w:rFonts w:ascii="Times New Roman" w:hAnsi="Times New Roman" w:cs="Times New Roman"/>
          <w:sz w:val="24"/>
          <w:szCs w:val="24"/>
        </w:rPr>
      </w:pPr>
      <w:r w:rsidRPr="00840534">
        <w:rPr>
          <w:rFonts w:ascii="Times New Roman" w:hAnsi="Times New Roman" w:cs="Times New Roman"/>
          <w:sz w:val="24"/>
          <w:szCs w:val="24"/>
        </w:rPr>
        <w:t>Student's Name</w:t>
      </w:r>
    </w:p>
    <w:p w:rsidR="00840534" w:rsidRPr="00840534" w:rsidRDefault="00840534" w:rsidP="00FF4BBF">
      <w:pPr>
        <w:spacing w:after="0" w:line="480" w:lineRule="auto"/>
        <w:jc w:val="center"/>
        <w:rPr>
          <w:rFonts w:ascii="Times New Roman" w:hAnsi="Times New Roman" w:cs="Times New Roman"/>
          <w:sz w:val="24"/>
          <w:szCs w:val="24"/>
        </w:rPr>
      </w:pPr>
      <w:r w:rsidRPr="00840534">
        <w:rPr>
          <w:rFonts w:ascii="Times New Roman" w:hAnsi="Times New Roman" w:cs="Times New Roman"/>
          <w:sz w:val="24"/>
          <w:szCs w:val="24"/>
        </w:rPr>
        <w:t>Institution Affiliation</w:t>
      </w:r>
    </w:p>
    <w:p w:rsidR="00840534" w:rsidRPr="00840534" w:rsidRDefault="00840534" w:rsidP="00FF4BBF">
      <w:pPr>
        <w:spacing w:after="0" w:line="480" w:lineRule="auto"/>
        <w:jc w:val="center"/>
        <w:rPr>
          <w:rFonts w:ascii="Times New Roman" w:hAnsi="Times New Roman" w:cs="Times New Roman"/>
          <w:sz w:val="24"/>
          <w:szCs w:val="24"/>
        </w:rPr>
      </w:pPr>
      <w:r w:rsidRPr="00840534">
        <w:rPr>
          <w:rFonts w:ascii="Times New Roman" w:hAnsi="Times New Roman" w:cs="Times New Roman"/>
          <w:sz w:val="24"/>
          <w:szCs w:val="24"/>
        </w:rPr>
        <w:t>Course</w:t>
      </w:r>
    </w:p>
    <w:p w:rsidR="00840534" w:rsidRPr="00840534" w:rsidRDefault="00840534" w:rsidP="00FF4BBF">
      <w:pPr>
        <w:spacing w:after="0" w:line="480" w:lineRule="auto"/>
        <w:jc w:val="center"/>
        <w:rPr>
          <w:rFonts w:ascii="Times New Roman" w:hAnsi="Times New Roman" w:cs="Times New Roman"/>
          <w:sz w:val="24"/>
          <w:szCs w:val="24"/>
        </w:rPr>
      </w:pPr>
      <w:r w:rsidRPr="00840534">
        <w:rPr>
          <w:rFonts w:ascii="Times New Roman" w:hAnsi="Times New Roman" w:cs="Times New Roman"/>
          <w:sz w:val="24"/>
          <w:szCs w:val="24"/>
        </w:rPr>
        <w:t>Instructor's Name</w:t>
      </w:r>
    </w:p>
    <w:p w:rsidR="00840534" w:rsidRPr="00840534" w:rsidRDefault="00840534" w:rsidP="00FF4BBF">
      <w:pPr>
        <w:spacing w:after="0" w:line="480" w:lineRule="auto"/>
        <w:jc w:val="center"/>
        <w:rPr>
          <w:rFonts w:ascii="Times New Roman" w:hAnsi="Times New Roman" w:cs="Times New Roman"/>
          <w:sz w:val="24"/>
          <w:szCs w:val="24"/>
        </w:rPr>
      </w:pPr>
      <w:r w:rsidRPr="00840534">
        <w:rPr>
          <w:rFonts w:ascii="Times New Roman" w:hAnsi="Times New Roman" w:cs="Times New Roman"/>
          <w:sz w:val="24"/>
          <w:szCs w:val="24"/>
        </w:rPr>
        <w:t>Date</w:t>
      </w:r>
    </w:p>
    <w:p w:rsidR="00840534" w:rsidRPr="00840534" w:rsidRDefault="00840534" w:rsidP="00FF4BBF">
      <w:pPr>
        <w:spacing w:after="0" w:line="480" w:lineRule="auto"/>
        <w:jc w:val="both"/>
        <w:rPr>
          <w:rFonts w:ascii="Times New Roman" w:hAnsi="Times New Roman" w:cs="Times New Roman"/>
          <w:sz w:val="24"/>
          <w:szCs w:val="24"/>
        </w:rPr>
      </w:pPr>
    </w:p>
    <w:p w:rsidR="00840534" w:rsidRPr="00840534" w:rsidRDefault="00840534" w:rsidP="00FF4BBF">
      <w:pPr>
        <w:spacing w:after="0" w:line="480" w:lineRule="auto"/>
        <w:jc w:val="both"/>
        <w:rPr>
          <w:rFonts w:ascii="Times New Roman" w:hAnsi="Times New Roman" w:cs="Times New Roman"/>
          <w:sz w:val="24"/>
          <w:szCs w:val="24"/>
        </w:rPr>
      </w:pPr>
    </w:p>
    <w:p w:rsidR="00840534" w:rsidRDefault="00840534" w:rsidP="00FF4BB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lastRenderedPageBreak/>
        <w:t>Video Analysis</w:t>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Question 1</w:t>
      </w:r>
    </w:p>
    <w:p w:rsidR="00840534" w:rsidRPr="00840534" w:rsidRDefault="00840534" w:rsidP="00FF4BBF">
      <w:pPr>
        <w:spacing w:after="0" w:line="480" w:lineRule="auto"/>
        <w:ind w:firstLine="720"/>
        <w:jc w:val="both"/>
        <w:rPr>
          <w:rFonts w:ascii="Times New Roman" w:hAnsi="Times New Roman" w:cs="Times New Roman"/>
          <w:sz w:val="24"/>
          <w:szCs w:val="24"/>
        </w:rPr>
      </w:pPr>
      <w:r w:rsidRPr="00840534">
        <w:rPr>
          <w:rFonts w:ascii="Times New Roman" w:hAnsi="Times New Roman" w:cs="Times New Roman"/>
          <w:sz w:val="24"/>
          <w:szCs w:val="24"/>
        </w:rPr>
        <w:t xml:space="preserve">The teacher respects the students by allowing them to view the images for a second chance to promote better understanding. After students get the correct answers, she congratulates them by indicating good work (6.43). This shows that she </w:t>
      </w:r>
      <w:r w:rsidR="00697FF8" w:rsidRPr="00840534">
        <w:rPr>
          <w:rFonts w:ascii="Times New Roman" w:hAnsi="Times New Roman" w:cs="Times New Roman"/>
          <w:sz w:val="24"/>
          <w:szCs w:val="24"/>
        </w:rPr>
        <w:t>appreciates</w:t>
      </w:r>
      <w:r w:rsidRPr="00840534">
        <w:rPr>
          <w:rFonts w:ascii="Times New Roman" w:hAnsi="Times New Roman" w:cs="Times New Roman"/>
          <w:sz w:val="24"/>
          <w:szCs w:val="24"/>
        </w:rPr>
        <w:t xml:space="preserve"> and respect student achievement in seeing numbers.  At 8.55, the teacher appreciates one student on the method she sues when doing multiplicative comparisons. At 9.15, the teacher leads the students to clap for a student who correctly answers questions related to multiplication. At 13.05, she helps the student by the name of Alex to figure out and read the statement on apples and later appreciate it after getting it right. Additionally, the teacher respects every student's choices and decisions. For example, he appreciates the students who like apples. At 22.05, the teacher was ready to repeat the concept of multiple comparisons after learnin</w:t>
      </w:r>
      <w:r>
        <w:rPr>
          <w:rFonts w:ascii="Times New Roman" w:hAnsi="Times New Roman" w:cs="Times New Roman"/>
          <w:sz w:val="24"/>
          <w:szCs w:val="24"/>
        </w:rPr>
        <w:t>g students did not understand.</w:t>
      </w:r>
      <w:r w:rsidRPr="00840534">
        <w:rPr>
          <w:rFonts w:ascii="Times New Roman" w:hAnsi="Times New Roman" w:cs="Times New Roman"/>
          <w:sz w:val="24"/>
          <w:szCs w:val="24"/>
        </w:rPr>
        <w:t xml:space="preserve"> At 30.25, the teacher acknowledged the student who clearly explained the concept of multiple comparisons.</w:t>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Question 2</w:t>
      </w:r>
    </w:p>
    <w:p w:rsidR="00840534" w:rsidRPr="00840534" w:rsidRDefault="00840534" w:rsidP="00FF4BBF">
      <w:pPr>
        <w:spacing w:after="0" w:line="480" w:lineRule="auto"/>
        <w:ind w:firstLine="720"/>
        <w:jc w:val="both"/>
        <w:rPr>
          <w:rFonts w:ascii="Times New Roman" w:hAnsi="Times New Roman" w:cs="Times New Roman"/>
          <w:sz w:val="24"/>
          <w:szCs w:val="24"/>
        </w:rPr>
      </w:pPr>
      <w:r w:rsidRPr="00840534">
        <w:rPr>
          <w:rFonts w:ascii="Times New Roman" w:hAnsi="Times New Roman" w:cs="Times New Roman"/>
          <w:sz w:val="24"/>
          <w:szCs w:val="24"/>
        </w:rPr>
        <w:t xml:space="preserve">The teacher engaged students using productive mathematical conversations. She uses structure and discourse learning environments.  At 10.10, she asks students questions to evaluate their understanding of the mathematical concepts. For example, she asks students on two numbers with multiple 11.25. After teaching </w:t>
      </w:r>
      <w:r w:rsidR="00697FF8" w:rsidRPr="00840534">
        <w:rPr>
          <w:rFonts w:ascii="Times New Roman" w:hAnsi="Times New Roman" w:cs="Times New Roman"/>
          <w:sz w:val="24"/>
          <w:szCs w:val="24"/>
        </w:rPr>
        <w:t>student’s</w:t>
      </w:r>
      <w:r w:rsidRPr="00840534">
        <w:rPr>
          <w:rFonts w:ascii="Times New Roman" w:hAnsi="Times New Roman" w:cs="Times New Roman"/>
          <w:sz w:val="24"/>
          <w:szCs w:val="24"/>
        </w:rPr>
        <w:t xml:space="preserve"> mathematical concepts, she asks them to demonstrate on the whiteboard to make the students understand fully. At 5.52, she asks students to identify quick images and how to see numbers. Actively engaging students helps them to gather their time and thoughts to identify what they do not know. Actively engaging students helped the teacher to compare and contrast their solutions and approaches with other students. The teacher helped students to recognize what they had learned by assessing their errors and identifying </w:t>
      </w:r>
      <w:r w:rsidRPr="00840534">
        <w:rPr>
          <w:rFonts w:ascii="Times New Roman" w:hAnsi="Times New Roman" w:cs="Times New Roman"/>
          <w:sz w:val="24"/>
          <w:szCs w:val="24"/>
        </w:rPr>
        <w:lastRenderedPageBreak/>
        <w:t>misunderstandings. At 32.50, she encouraged students to read some of the concepts loudly to understand them better.</w:t>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Question 3</w:t>
      </w:r>
    </w:p>
    <w:p w:rsidR="00840534" w:rsidRPr="00840534" w:rsidRDefault="00840534" w:rsidP="00FF4BBF">
      <w:pPr>
        <w:spacing w:after="0" w:line="480" w:lineRule="auto"/>
        <w:ind w:firstLine="720"/>
        <w:jc w:val="both"/>
        <w:rPr>
          <w:rFonts w:ascii="Times New Roman" w:hAnsi="Times New Roman" w:cs="Times New Roman"/>
          <w:sz w:val="24"/>
          <w:szCs w:val="24"/>
        </w:rPr>
      </w:pPr>
      <w:r w:rsidRPr="00840534">
        <w:rPr>
          <w:rFonts w:ascii="Times New Roman" w:hAnsi="Times New Roman" w:cs="Times New Roman"/>
          <w:sz w:val="24"/>
          <w:szCs w:val="24"/>
        </w:rPr>
        <w:t>At 1.08, the teacher asks students to see and indicate quick images. She asks students whether they saw any relationships and patterns to help them solve the mathematical concepts. At 13:36 helps Alex to read the text for him to understand the number of apples. At the first of the lesson, she explained the significance of mathematical concepts to the students. This helped them to have an overview of what they were going to learn (0.57). Additionally, the teacher asks the students whether they have other options for solving the patterns (4:49). The students demonstrate different methods of solving mathematical problems without using the initial approach by the teacher.</w:t>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Question 4</w:t>
      </w:r>
    </w:p>
    <w:p w:rsidR="00840534" w:rsidRPr="00840534" w:rsidRDefault="00840534" w:rsidP="00FF4BBF">
      <w:pPr>
        <w:spacing w:after="0" w:line="480" w:lineRule="auto"/>
        <w:ind w:firstLine="720"/>
        <w:jc w:val="both"/>
        <w:rPr>
          <w:rFonts w:ascii="Times New Roman" w:hAnsi="Times New Roman" w:cs="Times New Roman"/>
          <w:sz w:val="24"/>
          <w:szCs w:val="24"/>
        </w:rPr>
      </w:pPr>
      <w:r w:rsidRPr="00840534">
        <w:rPr>
          <w:rFonts w:ascii="Times New Roman" w:hAnsi="Times New Roman" w:cs="Times New Roman"/>
          <w:sz w:val="24"/>
          <w:szCs w:val="24"/>
        </w:rPr>
        <w:t>The teachers use diagrams and representations in the video to help students learn mathematical concepts and solve problems using visual representations. I believe the teacher used visual learning in pictures to help students understand the problem and correctly solve it. At 21:15, the teacher used representations to show multiplicative comparisons. She asks students to show comparisons of numbers using apples. The teacher used representations since it was one of the common methods to use to make students understand better. She also representation and ask students to provide evidence in multiplicative comparisons in sharing pairing, and thinking.</w:t>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t>Question5</w:t>
      </w:r>
    </w:p>
    <w:p w:rsidR="00840534" w:rsidRDefault="00840534" w:rsidP="00FF4BBF">
      <w:pPr>
        <w:spacing w:after="0" w:line="480" w:lineRule="auto"/>
        <w:ind w:firstLine="720"/>
        <w:jc w:val="both"/>
        <w:rPr>
          <w:rFonts w:ascii="Times New Roman" w:hAnsi="Times New Roman" w:cs="Times New Roman"/>
          <w:sz w:val="24"/>
          <w:szCs w:val="24"/>
        </w:rPr>
      </w:pPr>
      <w:r w:rsidRPr="00840534">
        <w:rPr>
          <w:rFonts w:ascii="Times New Roman" w:hAnsi="Times New Roman" w:cs="Times New Roman"/>
          <w:sz w:val="24"/>
          <w:szCs w:val="24"/>
        </w:rPr>
        <w:t xml:space="preserve">The teacher uses simple assessments to check student's progress. The first assessment is on quick images and small numbers at 1.32.  She asks students how to visualize different multiplications numbers and determine how to say two numbers in different ways. Additionally, </w:t>
      </w:r>
      <w:r w:rsidRPr="00840534">
        <w:rPr>
          <w:rFonts w:ascii="Times New Roman" w:hAnsi="Times New Roman" w:cs="Times New Roman"/>
          <w:sz w:val="24"/>
          <w:szCs w:val="24"/>
        </w:rPr>
        <w:lastRenderedPageBreak/>
        <w:t>she asks the student to put the picture in the right order by interacting with students and observing. Moreover, she asks random questions to different students to evaluate their level of understanding. This method helped her to assess the extent to which students understand mathematical concepts.</w:t>
      </w:r>
    </w:p>
    <w:p w:rsidR="00840534" w:rsidRDefault="00840534" w:rsidP="00FF4BB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40534" w:rsidRPr="00840534" w:rsidRDefault="00840534" w:rsidP="00FF4BBF">
      <w:pPr>
        <w:spacing w:after="0" w:line="480" w:lineRule="auto"/>
        <w:jc w:val="center"/>
        <w:rPr>
          <w:rFonts w:ascii="Times New Roman" w:hAnsi="Times New Roman" w:cs="Times New Roman"/>
          <w:b/>
          <w:sz w:val="24"/>
          <w:szCs w:val="24"/>
        </w:rPr>
      </w:pPr>
      <w:r w:rsidRPr="00840534">
        <w:rPr>
          <w:rFonts w:ascii="Times New Roman" w:hAnsi="Times New Roman" w:cs="Times New Roman"/>
          <w:b/>
          <w:sz w:val="24"/>
          <w:szCs w:val="24"/>
        </w:rPr>
        <w:lastRenderedPageBreak/>
        <w:t>Reference</w:t>
      </w:r>
      <w:bookmarkStart w:id="0" w:name="_GoBack"/>
      <w:bookmarkEnd w:id="0"/>
    </w:p>
    <w:p w:rsidR="00840534" w:rsidRPr="00840534" w:rsidRDefault="00840534" w:rsidP="00FF4BB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Massachusetts</w:t>
      </w:r>
      <w:r w:rsidRPr="00840534">
        <w:rPr>
          <w:rFonts w:ascii="Times New Roman" w:hAnsi="Times New Roman" w:cs="Times New Roman"/>
          <w:sz w:val="24"/>
          <w:szCs w:val="24"/>
        </w:rPr>
        <w:t>DESE</w:t>
      </w:r>
      <w:r w:rsidR="00697FF8">
        <w:rPr>
          <w:rFonts w:ascii="Times New Roman" w:hAnsi="Times New Roman" w:cs="Times New Roman"/>
          <w:sz w:val="24"/>
          <w:szCs w:val="24"/>
        </w:rPr>
        <w:t>. (</w:t>
      </w:r>
      <w:r w:rsidRPr="00840534">
        <w:rPr>
          <w:rFonts w:ascii="Times New Roman" w:hAnsi="Times New Roman" w:cs="Times New Roman"/>
          <w:sz w:val="24"/>
          <w:szCs w:val="24"/>
        </w:rPr>
        <w:t>2015)</w:t>
      </w:r>
      <w:r w:rsidR="00697FF8">
        <w:rPr>
          <w:rFonts w:ascii="Times New Roman" w:hAnsi="Times New Roman" w:cs="Times New Roman"/>
          <w:sz w:val="24"/>
          <w:szCs w:val="24"/>
        </w:rPr>
        <w:t xml:space="preserve">. </w:t>
      </w:r>
      <w:r w:rsidR="00697FF8" w:rsidRPr="00840534">
        <w:rPr>
          <w:rFonts w:ascii="Times New Roman" w:hAnsi="Times New Roman" w:cs="Times New Roman"/>
          <w:sz w:val="24"/>
          <w:szCs w:val="24"/>
        </w:rPr>
        <w:t>4</w:t>
      </w:r>
      <w:r w:rsidR="00697FF8" w:rsidRPr="00840534">
        <w:rPr>
          <w:rFonts w:ascii="Times New Roman" w:hAnsi="Times New Roman" w:cs="Times New Roman"/>
          <w:sz w:val="24"/>
          <w:szCs w:val="24"/>
          <w:vertAlign w:val="superscript"/>
        </w:rPr>
        <w:t>th</w:t>
      </w:r>
      <w:r w:rsidR="00697FF8" w:rsidRPr="00840534">
        <w:rPr>
          <w:rFonts w:ascii="Times New Roman" w:hAnsi="Times New Roman" w:cs="Times New Roman"/>
          <w:sz w:val="24"/>
          <w:szCs w:val="24"/>
        </w:rPr>
        <w:t>GradeMath</w:t>
      </w:r>
      <w:r w:rsidR="00697FF8">
        <w:rPr>
          <w:rFonts w:ascii="Times New Roman" w:hAnsi="Times New Roman" w:cs="Times New Roman"/>
          <w:sz w:val="24"/>
          <w:szCs w:val="24"/>
        </w:rPr>
        <w:t xml:space="preserve">. Retrieved </w:t>
      </w:r>
      <w:r w:rsidR="00FF4BBF">
        <w:rPr>
          <w:rFonts w:ascii="Times New Roman" w:hAnsi="Times New Roman" w:cs="Times New Roman"/>
          <w:sz w:val="24"/>
          <w:szCs w:val="24"/>
        </w:rPr>
        <w:t xml:space="preserve">from </w:t>
      </w:r>
      <w:r w:rsidR="00FF4BBF" w:rsidRPr="00840534">
        <w:rPr>
          <w:rFonts w:ascii="Times New Roman" w:hAnsi="Times New Roman" w:cs="Times New Roman"/>
          <w:sz w:val="24"/>
          <w:szCs w:val="24"/>
        </w:rPr>
        <w:t>https://www.youtube.com/watch?v=Nw4R3HwwiUY</w:t>
      </w:r>
    </w:p>
    <w:p w:rsidR="00363E64" w:rsidRPr="00840534" w:rsidRDefault="00363E64" w:rsidP="00FF4BBF">
      <w:pPr>
        <w:spacing w:after="0" w:line="480" w:lineRule="auto"/>
        <w:rPr>
          <w:rFonts w:ascii="Times New Roman" w:hAnsi="Times New Roman" w:cs="Times New Roman"/>
          <w:sz w:val="24"/>
          <w:szCs w:val="24"/>
        </w:rPr>
      </w:pPr>
    </w:p>
    <w:sectPr w:rsidR="00363E64" w:rsidRPr="008405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63B" w:rsidRDefault="008C063B" w:rsidP="00840534">
      <w:pPr>
        <w:spacing w:after="0" w:line="240" w:lineRule="auto"/>
      </w:pPr>
      <w:r>
        <w:separator/>
      </w:r>
    </w:p>
  </w:endnote>
  <w:endnote w:type="continuationSeparator" w:id="0">
    <w:p w:rsidR="008C063B" w:rsidRDefault="008C063B" w:rsidP="00840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63B" w:rsidRDefault="008C063B" w:rsidP="00840534">
      <w:pPr>
        <w:spacing w:after="0" w:line="240" w:lineRule="auto"/>
      </w:pPr>
      <w:r>
        <w:separator/>
      </w:r>
    </w:p>
  </w:footnote>
  <w:footnote w:type="continuationSeparator" w:id="0">
    <w:p w:rsidR="008C063B" w:rsidRDefault="008C063B" w:rsidP="00840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507308"/>
      <w:docPartObj>
        <w:docPartGallery w:val="Page Numbers (Top of Page)"/>
        <w:docPartUnique/>
      </w:docPartObj>
    </w:sdtPr>
    <w:sdtEndPr>
      <w:rPr>
        <w:rFonts w:ascii="Times New Roman" w:hAnsi="Times New Roman" w:cs="Times New Roman"/>
        <w:noProof/>
        <w:sz w:val="24"/>
        <w:szCs w:val="24"/>
      </w:rPr>
    </w:sdtEndPr>
    <w:sdtContent>
      <w:p w:rsidR="00840534" w:rsidRPr="00FF4BBF" w:rsidRDefault="00840534">
        <w:pPr>
          <w:pStyle w:val="Header"/>
          <w:jc w:val="right"/>
          <w:rPr>
            <w:rFonts w:ascii="Times New Roman" w:hAnsi="Times New Roman" w:cs="Times New Roman"/>
            <w:sz w:val="24"/>
            <w:szCs w:val="24"/>
          </w:rPr>
        </w:pPr>
        <w:r w:rsidRPr="00FF4BBF">
          <w:rPr>
            <w:rFonts w:ascii="Times New Roman" w:hAnsi="Times New Roman" w:cs="Times New Roman"/>
            <w:sz w:val="24"/>
            <w:szCs w:val="24"/>
          </w:rPr>
          <w:fldChar w:fldCharType="begin"/>
        </w:r>
        <w:r w:rsidRPr="00FF4BBF">
          <w:rPr>
            <w:rFonts w:ascii="Times New Roman" w:hAnsi="Times New Roman" w:cs="Times New Roman"/>
            <w:sz w:val="24"/>
            <w:szCs w:val="24"/>
          </w:rPr>
          <w:instrText xml:space="preserve"> PAGE   \* MERGEFORMAT </w:instrText>
        </w:r>
        <w:r w:rsidRPr="00FF4BBF">
          <w:rPr>
            <w:rFonts w:ascii="Times New Roman" w:hAnsi="Times New Roman" w:cs="Times New Roman"/>
            <w:sz w:val="24"/>
            <w:szCs w:val="24"/>
          </w:rPr>
          <w:fldChar w:fldCharType="separate"/>
        </w:r>
        <w:r w:rsidR="0001410D">
          <w:rPr>
            <w:rFonts w:ascii="Times New Roman" w:hAnsi="Times New Roman" w:cs="Times New Roman"/>
            <w:noProof/>
            <w:sz w:val="24"/>
            <w:szCs w:val="24"/>
          </w:rPr>
          <w:t>5</w:t>
        </w:r>
        <w:r w:rsidRPr="00FF4BBF">
          <w:rPr>
            <w:rFonts w:ascii="Times New Roman" w:hAnsi="Times New Roman" w:cs="Times New Roman"/>
            <w:noProof/>
            <w:sz w:val="24"/>
            <w:szCs w:val="24"/>
          </w:rPr>
          <w:fldChar w:fldCharType="end"/>
        </w:r>
      </w:p>
    </w:sdtContent>
  </w:sdt>
  <w:p w:rsidR="00840534" w:rsidRDefault="00840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34"/>
    <w:rsid w:val="0001410D"/>
    <w:rsid w:val="000214E6"/>
    <w:rsid w:val="0021549B"/>
    <w:rsid w:val="00363E64"/>
    <w:rsid w:val="00697FF8"/>
    <w:rsid w:val="00840534"/>
    <w:rsid w:val="008C063B"/>
    <w:rsid w:val="009A3247"/>
    <w:rsid w:val="00D46613"/>
    <w:rsid w:val="00FF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0F77"/>
  <w15:chartTrackingRefBased/>
  <w15:docId w15:val="{6582B7BF-9EDC-49DB-AE68-AA55A071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534"/>
  </w:style>
  <w:style w:type="paragraph" w:styleId="Footer">
    <w:name w:val="footer"/>
    <w:basedOn w:val="Normal"/>
    <w:link w:val="FooterChar"/>
    <w:uiPriority w:val="99"/>
    <w:unhideWhenUsed/>
    <w:rsid w:val="00840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2021-11-04T21:37:00Z</dcterms:created>
  <dcterms:modified xsi:type="dcterms:W3CDTF">2021-11-04T21:37:00Z</dcterms:modified>
</cp:coreProperties>
</file>